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40" w:befor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40" w:befor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Rule="auto"/>
        <w:jc w:val="center"/>
        <w:rPr>
          <w:rFonts w:ascii="Arial" w:cs="Arial" w:eastAsia="Arial" w:hAnsi="Arial"/>
          <w:b w:val="1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b w:val="1"/>
          <w:sz w:val="56"/>
          <w:szCs w:val="56"/>
          <w:rtl w:val="0"/>
        </w:rPr>
        <w:t xml:space="preserve">Co spojuje udatného Vercingetorixe, kapelu Pyrolysis 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Rule="auto"/>
        <w:jc w:val="center"/>
        <w:rPr>
          <w:rFonts w:ascii="Arial" w:cs="Arial" w:eastAsia="Arial" w:hAnsi="Arial"/>
          <w:b w:val="1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b w:val="1"/>
          <w:sz w:val="56"/>
          <w:szCs w:val="56"/>
          <w:rtl w:val="0"/>
        </w:rPr>
        <w:t xml:space="preserve">a bohatý dětský program? 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Rule="auto"/>
        <w:jc w:val="center"/>
        <w:rPr>
          <w:rFonts w:ascii="Arial" w:cs="Arial" w:eastAsia="Arial" w:hAnsi="Arial"/>
          <w:b w:val="1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b w:val="1"/>
          <w:sz w:val="56"/>
          <w:szCs w:val="56"/>
          <w:rtl w:val="0"/>
        </w:rPr>
        <w:t xml:space="preserve">Přeci Mezinárodní festival keltské kultury Lughnasad 2025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25. červenec 2025 10:00 – 26. červenec 2025 23:55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V červenci již podevatenácté ožije keltský skanzen Země Keltů v Nasavrkách v rytmu Mezinárodního festivalu keltské kultury Lughnasad. I letos se můžete ve dnech 25. a 26. červenec 2025 těšit na bohatý kulturní zážitek! Hledáte festival, kde ožívá keltská historie s ukázkami starodávných řemesel, melodickou hudbou, a kde se myslí i na zábavu vašich dětí? Tak přistupte blíže a čtěte dál!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Letošní hlavní téma festivalu z cyklu Čas králů a královen vás přenese do doby udatného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Vercingetorixez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kmene Arvernů, který sjednotil a vedl galské kmeny proti samotnému Juliu Caesarovi! Čeká na vás ale i doprovodný program ve formě rozmanitých workshopů, přednášek a v neposlední řadě i živá hudba v podání českých i zahraničních kapel. Poprvé do Čech dorazí hudební skupina z Nizozemska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Pyrolysis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 Vedle nich se můžete těšit ale i na českého Tomáše Kočka &amp; ORCHESTR,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Tempus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či slovenské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Irish Rose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Hledáte festival, kde naleznete prostor pro zábavu pro sebe, ale i pro vaše děti? Pro vaše ratolesti bude průběhu obou festivalových dní připraven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speciální dětský program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s mnoha aktivitami, jako jsou celofestivalová hra, čtení keltské pohádky, divadelní představení či minibitva. Myslíme i na ty nejmenší, jejich rodiče a společné pohodlí. Proto je v areálu vyhrazený celý stan v klidnější části skanzenu s koutkem pro kojení, přebalení, anebo pouhý odpočinek. Pamatujme, Lughnasad je keltský svátek oslavující úrodu a sklizeň, a proto nesmí chybět tradiční průvod s obilnou bohyní zakončený tradičním festivalovým rituálem.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Mezinárodní festival keltské kultury Lughnasad se v letošním roce může pyšnit prestižním oceněním od Evropské festivalové asociace v podobě značky EFFE či spoluprací s českým umělcem Jakubem Vanišem známým pod pseudonymem Raven from the north, který pro rok 2025 vytvořil hlavní festivalový motiv spojeným s příběhem udatného Vercingetorixe. Letošní ročník má ale novinku v podobě získané záštity od Ministerstva kultury a již tradičně od hejtmana Pardubického kraje Martina Netolického.</w:t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Přijeďte společně s námi prožít jedinečnou atmosféru dvou červencových dní a odhalte na Lughnasadu příběhy dávných předků! Vstupenky na festival lze zakoupit předem v síti Smsticket, nebo přímo na místě. Na všechny návštěvníky při nákupu vstupenky v předprodeji čeká sleva na festivalová trička s motivem letošního 19. ročníku. </w:t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Více informací na www.lughnasad.cz.</w:t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Vstupenky zakoupíte zde: 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114300" distT="114300" distL="114300" distR="114300">
            <wp:extent cx="2580323" cy="2580323"/>
            <wp:effectExtent b="0" l="0" r="0" t="0"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0323" cy="25803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40" w:befor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98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topMargin">
            <wp:posOffset>458469</wp:posOffset>
          </wp:positionV>
          <wp:extent cx="2466000" cy="720000"/>
          <wp:effectExtent b="0" l="0" r="0" t="0"/>
          <wp:wrapSquare wrapText="bothSides" distB="0" distT="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6000" cy="72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rtl w:val="0"/>
      </w:rPr>
      <w:t xml:space="preserve">9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. ročník </w:t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rtl w:val="0"/>
      </w:rPr>
      <w:t xml:space="preserve">6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.7. – </w:t>
    </w:r>
    <w:r w:rsidDel="00000000" w:rsidR="00000000" w:rsidRPr="00000000">
      <w:rPr>
        <w:rFonts w:ascii="Calibri" w:cs="Calibri" w:eastAsia="Calibri" w:hAnsi="Calibri"/>
        <w:rtl w:val="0"/>
      </w:rPr>
      <w:t xml:space="preserve">26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. 7. 202</w:t>
    </w:r>
    <w:r w:rsidDel="00000000" w:rsidR="00000000" w:rsidRPr="00000000">
      <w:rPr>
        <w:rFonts w:ascii="Calibri" w:cs="Calibri" w:eastAsia="Calibri" w:hAnsi="Calibri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Nasavrky</w:t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71B06"/>
    <w:pPr>
      <w:widowControl w:val="0"/>
      <w:suppressAutoHyphens w:val="1"/>
      <w:spacing w:after="0" w:line="240" w:lineRule="auto"/>
    </w:pPr>
    <w:rPr>
      <w:rFonts w:ascii="Times New Roman" w:cs="Arial" w:eastAsia="SimSun" w:hAnsi="Times New Roman"/>
      <w:kern w:val="1"/>
      <w:sz w:val="24"/>
      <w:szCs w:val="24"/>
      <w:lang w:bidi="hi-IN" w:eastAsia="hi-IN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Podtitul">
    <w:name w:val="Subtitle"/>
    <w:basedOn w:val="Normln"/>
    <w:next w:val="Zkladntext"/>
    <w:link w:val="PodtitulChar"/>
    <w:qFormat w:val="1"/>
    <w:rsid w:val="00871B06"/>
    <w:pPr>
      <w:spacing w:line="220" w:lineRule="atLeast"/>
      <w:jc w:val="center"/>
    </w:pPr>
    <w:rPr>
      <w:b w:val="1"/>
      <w:i w:val="1"/>
      <w:iCs w:val="1"/>
      <w:color w:val="000000"/>
      <w:sz w:val="32"/>
      <w:szCs w:val="28"/>
    </w:rPr>
  </w:style>
  <w:style w:type="character" w:styleId="PodtitulChar" w:customStyle="1">
    <w:name w:val="Podtitul Char"/>
    <w:basedOn w:val="Standardnpsmoodstavce"/>
    <w:link w:val="Podtitul"/>
    <w:rsid w:val="00871B06"/>
    <w:rPr>
      <w:rFonts w:ascii="Times New Roman" w:cs="Arial" w:eastAsia="SimSun" w:hAnsi="Times New Roman"/>
      <w:b w:val="1"/>
      <w:i w:val="1"/>
      <w:iCs w:val="1"/>
      <w:color w:val="000000"/>
      <w:kern w:val="1"/>
      <w:sz w:val="32"/>
      <w:szCs w:val="28"/>
      <w:lang w:bidi="hi-IN" w:eastAsia="hi-IN"/>
    </w:rPr>
  </w:style>
  <w:style w:type="paragraph" w:styleId="Zhlav">
    <w:name w:val="header"/>
    <w:basedOn w:val="Normln"/>
    <w:link w:val="ZhlavChar"/>
    <w:uiPriority w:val="99"/>
    <w:unhideWhenUsed w:val="1"/>
    <w:rsid w:val="00871B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hlavChar" w:customStyle="1">
    <w:name w:val="Záhlaví Char"/>
    <w:basedOn w:val="Standardnpsmoodstavce"/>
    <w:link w:val="Zhlav"/>
    <w:uiPriority w:val="99"/>
    <w:rsid w:val="00871B06"/>
    <w:rPr>
      <w:rFonts w:ascii="Times New Roman" w:cs="Mangal" w:eastAsia="SimSun" w:hAnsi="Times New Roman"/>
      <w:kern w:val="1"/>
      <w:sz w:val="24"/>
      <w:szCs w:val="21"/>
      <w:lang w:bidi="hi-IN" w:eastAsia="hi-IN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871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871B06"/>
    <w:rPr>
      <w:rFonts w:cs="Mangal"/>
      <w:sz w:val="20"/>
      <w:szCs w:val="18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871B06"/>
    <w:rPr>
      <w:rFonts w:ascii="Times New Roman" w:cs="Mangal" w:eastAsia="SimSun" w:hAnsi="Times New Roman"/>
      <w:kern w:val="1"/>
      <w:sz w:val="20"/>
      <w:szCs w:val="18"/>
      <w:lang w:bidi="hi-IN" w:eastAsia="hi-IN"/>
    </w:rPr>
  </w:style>
  <w:style w:type="paragraph" w:styleId="Zkladntext">
    <w:name w:val="Body Text"/>
    <w:basedOn w:val="Normln"/>
    <w:link w:val="ZkladntextChar"/>
    <w:uiPriority w:val="99"/>
    <w:semiHidden w:val="1"/>
    <w:unhideWhenUsed w:val="1"/>
    <w:rsid w:val="00871B06"/>
    <w:pPr>
      <w:spacing w:after="120"/>
    </w:pPr>
    <w:rPr>
      <w:rFonts w:cs="Mangal"/>
      <w:szCs w:val="21"/>
    </w:rPr>
  </w:style>
  <w:style w:type="character" w:styleId="ZkladntextChar" w:customStyle="1">
    <w:name w:val="Základní text Char"/>
    <w:basedOn w:val="Standardnpsmoodstavce"/>
    <w:link w:val="Zkladntext"/>
    <w:uiPriority w:val="99"/>
    <w:semiHidden w:val="1"/>
    <w:rsid w:val="00871B06"/>
    <w:rPr>
      <w:rFonts w:ascii="Times New Roman" w:cs="Mangal" w:eastAsia="SimSun" w:hAnsi="Times New Roman"/>
      <w:kern w:val="1"/>
      <w:sz w:val="24"/>
      <w:szCs w:val="21"/>
      <w:lang w:bidi="hi-IN" w:eastAsia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6945E0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6945E0"/>
    <w:rPr>
      <w:rFonts w:ascii="Times New Roman" w:cs="Mangal" w:eastAsia="SimSun" w:hAnsi="Times New Roman"/>
      <w:b w:val="1"/>
      <w:bCs w:val="1"/>
      <w:kern w:val="1"/>
      <w:sz w:val="20"/>
      <w:szCs w:val="18"/>
      <w:lang w:bidi="hi-IN" w:eastAsia="hi-IN"/>
    </w:rPr>
  </w:style>
  <w:style w:type="paragraph" w:styleId="Zpat">
    <w:name w:val="footer"/>
    <w:basedOn w:val="Normln"/>
    <w:link w:val="ZpatChar"/>
    <w:uiPriority w:val="99"/>
    <w:semiHidden w:val="1"/>
    <w:unhideWhenUsed w:val="1"/>
    <w:rsid w:val="001F5F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patChar" w:customStyle="1">
    <w:name w:val="Zápatí Char"/>
    <w:basedOn w:val="Standardnpsmoodstavce"/>
    <w:link w:val="Zpat"/>
    <w:uiPriority w:val="99"/>
    <w:semiHidden w:val="1"/>
    <w:rsid w:val="001F5FDE"/>
    <w:rPr>
      <w:rFonts w:ascii="Times New Roman" w:cs="Mangal" w:eastAsia="SimSun" w:hAnsi="Times New Roman"/>
      <w:kern w:val="1"/>
      <w:sz w:val="24"/>
      <w:szCs w:val="21"/>
      <w:lang w:bidi="hi-IN" w:eastAsia="hi-IN"/>
    </w:rPr>
  </w:style>
  <w:style w:type="paragraph" w:styleId="Subtitle">
    <w:name w:val="Subtitle"/>
    <w:basedOn w:val="Normal"/>
    <w:next w:val="Normal"/>
    <w:pPr>
      <w:jc w:val="center"/>
    </w:pPr>
    <w:rPr>
      <w:b w:val="1"/>
      <w:i w:val="1"/>
      <w:color w:val="000000"/>
      <w:sz w:val="32"/>
      <w:szCs w:val="3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FHbYgLliPbFjD+tQhPiHXMz3pg==">CgMxLjA4AHIhMTFSVGNCS1BMZl9wYVgxeUxCSmh2RmItcEJYSlFfUzVO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2021-03-17T10:56:00Z</dcterms:created>
  <dc:creator>Karolína Hanzlová</dc:creator>
</cp:coreProperties>
</file>